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CD" w:rsidRPr="00A83C31" w:rsidRDefault="006A55CD" w:rsidP="006A55CD">
      <w:pPr>
        <w:widowControl w:val="0"/>
        <w:spacing w:line="240" w:lineRule="atLeast"/>
        <w:ind w:right="-720"/>
        <w:jc w:val="center"/>
        <w:rPr>
          <w:rFonts w:ascii="Rockwell" w:eastAsia="MS Mincho" w:hAnsi="Rockwell"/>
          <w:b/>
          <w:color w:val="000000"/>
        </w:rPr>
      </w:pPr>
      <w:r w:rsidRPr="00A83C31">
        <w:rPr>
          <w:rFonts w:ascii="Rockwell" w:eastAsia="MS Mincho" w:hAnsi="Rockwell"/>
          <w:b/>
          <w:color w:val="000000"/>
        </w:rPr>
        <w:t xml:space="preserve">AGRICULTURE LEARNING </w:t>
      </w:r>
      <w:r w:rsidR="007958AC" w:rsidRPr="00A83C31">
        <w:rPr>
          <w:rFonts w:ascii="Rockwell" w:eastAsia="MS Mincho" w:hAnsi="Rockwell"/>
          <w:b/>
          <w:color w:val="000000"/>
        </w:rPr>
        <w:t>EXPECTATIONS</w:t>
      </w:r>
    </w:p>
    <w:p w:rsidR="006A55CD" w:rsidRPr="00A83C31" w:rsidRDefault="006A55CD">
      <w:pPr>
        <w:widowControl w:val="0"/>
        <w:spacing w:line="240" w:lineRule="atLeast"/>
        <w:ind w:right="-720"/>
        <w:rPr>
          <w:rFonts w:ascii="Rockwell" w:eastAsia="MS Mincho" w:hAnsi="Rockwell"/>
          <w:b/>
          <w:color w:val="000000"/>
        </w:rPr>
      </w:pPr>
    </w:p>
    <w:p w:rsidR="006A55CD" w:rsidRPr="00A83C31" w:rsidRDefault="007958AC" w:rsidP="007958AC">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1.   </w:t>
      </w:r>
      <w:r w:rsidR="006A55CD" w:rsidRPr="00A83C31">
        <w:rPr>
          <w:rFonts w:ascii="Rockwell" w:eastAsia="MS Mincho" w:hAnsi="Rockwell"/>
          <w:b/>
          <w:color w:val="000000"/>
        </w:rPr>
        <w:t>Students are to be present and in their seat each day before the bell rings.</w:t>
      </w:r>
    </w:p>
    <w:p w:rsidR="007958AC" w:rsidRPr="00A83C31" w:rsidRDefault="007958AC" w:rsidP="007958AC">
      <w:pPr>
        <w:rPr>
          <w:rFonts w:ascii="Rockwell" w:eastAsia="MS Mincho" w:hAnsi="Rockwell"/>
        </w:rPr>
      </w:pPr>
      <w:r w:rsidRPr="00A83C31">
        <w:rPr>
          <w:rFonts w:ascii="Rockwell" w:eastAsia="MS Mincho" w:hAnsi="Rockwell"/>
        </w:rPr>
        <w:tab/>
        <w:t>-</w:t>
      </w:r>
      <w:r w:rsidRPr="00A83C31">
        <w:rPr>
          <w:rFonts w:ascii="Rockwell" w:eastAsia="MS Mincho" w:hAnsi="Rockwell" w:cs="Arial"/>
          <w:b/>
        </w:rPr>
        <w:t xml:space="preserve">Report to the </w:t>
      </w:r>
      <w:r w:rsidR="00523DD1" w:rsidRPr="00A83C31">
        <w:rPr>
          <w:rFonts w:ascii="Rockwell" w:eastAsia="MS Mincho" w:hAnsi="Rockwell" w:cs="Arial"/>
          <w:b/>
        </w:rPr>
        <w:t>classroom;</w:t>
      </w:r>
      <w:r w:rsidRPr="00A83C31">
        <w:rPr>
          <w:rFonts w:ascii="Rockwell" w:eastAsia="MS Mincho" w:hAnsi="Rockwell" w:cs="Arial"/>
          <w:b/>
        </w:rPr>
        <w:t xml:space="preserve"> </w:t>
      </w:r>
      <w:r w:rsidRPr="00A83C31">
        <w:rPr>
          <w:rFonts w:ascii="Rockwell" w:eastAsia="MS Mincho" w:hAnsi="Rockwell" w:cs="Arial"/>
          <w:b/>
          <w:u w:val="single"/>
        </w:rPr>
        <w:t xml:space="preserve">do not </w:t>
      </w:r>
      <w:r w:rsidRPr="00A83C31">
        <w:rPr>
          <w:rFonts w:ascii="Rockwell" w:eastAsia="MS Mincho" w:hAnsi="Rockwell" w:cs="Arial"/>
          <w:b/>
        </w:rPr>
        <w:t>come in through the shop</w:t>
      </w:r>
    </w:p>
    <w:p w:rsidR="006A55CD" w:rsidRPr="00A83C31" w:rsidRDefault="006A55CD">
      <w:pPr>
        <w:widowControl w:val="0"/>
        <w:spacing w:line="240" w:lineRule="atLeast"/>
        <w:ind w:right="-720"/>
        <w:rPr>
          <w:rFonts w:ascii="Rockwell" w:eastAsia="MS Mincho" w:hAnsi="Rockwell"/>
          <w:b/>
          <w:color w:val="000000"/>
        </w:rPr>
      </w:pPr>
    </w:p>
    <w:p w:rsidR="00C15746" w:rsidRPr="00A83C31" w:rsidRDefault="00523DD1" w:rsidP="007958AC">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2.  </w:t>
      </w:r>
      <w:r w:rsidR="006A55CD" w:rsidRPr="00A83C31">
        <w:rPr>
          <w:rFonts w:ascii="Rockwell" w:eastAsia="MS Mincho" w:hAnsi="Rockwell"/>
          <w:b/>
          <w:color w:val="000000"/>
        </w:rPr>
        <w:t xml:space="preserve">Students are to bring their </w:t>
      </w:r>
      <w:r w:rsidR="006A55CD" w:rsidRPr="00A83C31">
        <w:rPr>
          <w:rFonts w:ascii="Rockwell" w:eastAsia="MS Mincho" w:hAnsi="Rockwell"/>
          <w:b/>
          <w:color w:val="000000"/>
          <w:u w:val="single"/>
        </w:rPr>
        <w:t>book</w:t>
      </w:r>
      <w:r w:rsidR="006A55CD" w:rsidRPr="00A83C31">
        <w:rPr>
          <w:rFonts w:ascii="Rockwell" w:eastAsia="MS Mincho" w:hAnsi="Rockwell"/>
          <w:b/>
          <w:color w:val="000000"/>
        </w:rPr>
        <w:t xml:space="preserve">, </w:t>
      </w:r>
      <w:r w:rsidR="006A55CD" w:rsidRPr="00A83C31">
        <w:rPr>
          <w:rFonts w:ascii="Rockwell" w:eastAsia="MS Mincho" w:hAnsi="Rockwell"/>
          <w:b/>
          <w:color w:val="000000"/>
          <w:u w:val="single"/>
        </w:rPr>
        <w:t>pen</w:t>
      </w:r>
      <w:r w:rsidR="006A55CD" w:rsidRPr="00A83C31">
        <w:rPr>
          <w:rFonts w:ascii="Rockwell" w:eastAsia="MS Mincho" w:hAnsi="Rockwell"/>
          <w:b/>
          <w:color w:val="000000"/>
        </w:rPr>
        <w:t xml:space="preserve">, and </w:t>
      </w:r>
      <w:r w:rsidR="006A55CD" w:rsidRPr="00A83C31">
        <w:rPr>
          <w:rFonts w:ascii="Rockwell" w:eastAsia="MS Mincho" w:hAnsi="Rockwell"/>
          <w:b/>
          <w:color w:val="000000"/>
          <w:u w:val="single"/>
        </w:rPr>
        <w:t>paper</w:t>
      </w:r>
      <w:r w:rsidR="006A55CD" w:rsidRPr="00A83C31">
        <w:rPr>
          <w:rFonts w:ascii="Rockwell" w:eastAsia="MS Mincho" w:hAnsi="Rockwell"/>
          <w:b/>
          <w:color w:val="000000"/>
        </w:rPr>
        <w:t xml:space="preserve"> to class with them </w:t>
      </w:r>
      <w:r w:rsidRPr="00A83C31">
        <w:rPr>
          <w:rFonts w:ascii="Rockwell" w:eastAsia="MS Mincho" w:hAnsi="Rockwell"/>
          <w:b/>
          <w:color w:val="000000"/>
        </w:rPr>
        <w:t>EVERYDAY</w:t>
      </w:r>
      <w:r w:rsidR="002056EB" w:rsidRPr="00A83C31">
        <w:rPr>
          <w:rFonts w:ascii="Rockwell" w:eastAsia="MS Mincho" w:hAnsi="Rockwell"/>
          <w:b/>
          <w:color w:val="000000"/>
        </w:rPr>
        <w:t xml:space="preserve"> </w:t>
      </w:r>
      <w:r w:rsidR="006A55CD" w:rsidRPr="00A83C31">
        <w:rPr>
          <w:rFonts w:ascii="Rockwell" w:eastAsia="MS Mincho" w:hAnsi="Rockwell"/>
          <w:b/>
          <w:color w:val="000000"/>
        </w:rPr>
        <w:t xml:space="preserve"> </w:t>
      </w:r>
    </w:p>
    <w:p w:rsidR="006A55CD" w:rsidRPr="00A83C31" w:rsidRDefault="007958AC" w:rsidP="00C15746">
      <w:pPr>
        <w:widowControl w:val="0"/>
        <w:spacing w:line="240" w:lineRule="atLeast"/>
        <w:ind w:right="-720" w:firstLine="720"/>
        <w:rPr>
          <w:rFonts w:ascii="Rockwell" w:eastAsia="MS Mincho" w:hAnsi="Rockwell"/>
          <w:b/>
          <w:color w:val="000000"/>
        </w:rPr>
      </w:pPr>
      <w:r w:rsidRPr="00A83C31">
        <w:rPr>
          <w:rFonts w:ascii="Rockwell" w:eastAsia="MS Mincho" w:hAnsi="Rockwell"/>
          <w:b/>
          <w:color w:val="000000"/>
        </w:rPr>
        <w:t>- No, you cannot go back to your locker to get your materials do not ask.</w:t>
      </w:r>
    </w:p>
    <w:p w:rsidR="007958AC" w:rsidRPr="00A83C31" w:rsidRDefault="007958AC">
      <w:pPr>
        <w:widowControl w:val="0"/>
        <w:spacing w:line="240" w:lineRule="atLeast"/>
        <w:ind w:right="-720"/>
        <w:rPr>
          <w:rFonts w:ascii="Rockwell" w:eastAsia="MS Mincho" w:hAnsi="Rockwell"/>
          <w:b/>
          <w:color w:val="000000"/>
        </w:rPr>
      </w:pPr>
    </w:p>
    <w:p w:rsidR="007958AC" w:rsidRPr="00A83C31" w:rsidRDefault="007958AC" w:rsidP="007958AC">
      <w:pPr>
        <w:widowControl w:val="0"/>
        <w:spacing w:line="240" w:lineRule="atLeast"/>
        <w:ind w:right="-720"/>
        <w:rPr>
          <w:rFonts w:ascii="Rockwell" w:eastAsia="MS Mincho" w:hAnsi="Rockwell"/>
          <w:b/>
          <w:color w:val="000000"/>
        </w:rPr>
      </w:pPr>
      <w:r w:rsidRPr="00A83C31">
        <w:rPr>
          <w:rFonts w:ascii="Rockwell" w:eastAsia="MS Mincho" w:hAnsi="Rockwell"/>
          <w:b/>
          <w:color w:val="000000"/>
        </w:rPr>
        <w:t>3</w:t>
      </w:r>
      <w:r w:rsidR="006A55CD" w:rsidRPr="00A83C31">
        <w:rPr>
          <w:rFonts w:ascii="Rockwell" w:eastAsia="MS Mincho" w:hAnsi="Rockwell"/>
          <w:b/>
          <w:color w:val="000000"/>
        </w:rPr>
        <w:t>.   No talking without first being recognized by the instructor.</w:t>
      </w:r>
      <w:r w:rsidRPr="00A83C31">
        <w:rPr>
          <w:rFonts w:ascii="Rockwell" w:eastAsia="MS Mincho" w:hAnsi="Rockwell"/>
          <w:b/>
          <w:color w:val="000000"/>
        </w:rPr>
        <w:t xml:space="preserve"> </w:t>
      </w:r>
    </w:p>
    <w:p w:rsidR="007958AC" w:rsidRPr="00A83C31" w:rsidRDefault="007958AC" w:rsidP="007958AC">
      <w:pPr>
        <w:widowControl w:val="0"/>
        <w:spacing w:line="240" w:lineRule="atLeast"/>
        <w:ind w:right="-720"/>
        <w:rPr>
          <w:rFonts w:ascii="Rockwell" w:eastAsia="MS Mincho" w:hAnsi="Rockwell"/>
          <w:b/>
          <w:color w:val="000000"/>
        </w:rPr>
      </w:pPr>
    </w:p>
    <w:p w:rsidR="006A55CD" w:rsidRPr="00A83C31" w:rsidRDefault="007958AC" w:rsidP="007958AC">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4. </w:t>
      </w:r>
      <w:r w:rsidR="00342AD8" w:rsidRPr="00A83C31">
        <w:rPr>
          <w:rFonts w:ascii="Rockwell" w:eastAsia="MS Mincho" w:hAnsi="Rockwell"/>
          <w:b/>
          <w:color w:val="000000"/>
        </w:rPr>
        <w:t xml:space="preserve"> </w:t>
      </w:r>
      <w:r w:rsidR="006A55CD" w:rsidRPr="00A83C31">
        <w:rPr>
          <w:rFonts w:ascii="Rockwell" w:eastAsia="MS Mincho" w:hAnsi="Rockwell"/>
          <w:b/>
          <w:color w:val="000000"/>
        </w:rPr>
        <w:t>Treat each other and the instructor with respect</w:t>
      </w:r>
      <w:r w:rsidR="002056EB" w:rsidRPr="00A83C31">
        <w:rPr>
          <w:rFonts w:ascii="Rockwell" w:eastAsia="MS Mincho" w:hAnsi="Rockwell"/>
          <w:b/>
          <w:color w:val="000000"/>
        </w:rPr>
        <w:t xml:space="preserve"> at all times</w:t>
      </w:r>
      <w:r w:rsidR="006A55CD" w:rsidRPr="00A83C31">
        <w:rPr>
          <w:rFonts w:ascii="Rockwell" w:eastAsia="MS Mincho" w:hAnsi="Rockwell"/>
          <w:b/>
          <w:color w:val="000000"/>
        </w:rPr>
        <w:t>.</w:t>
      </w:r>
    </w:p>
    <w:p w:rsidR="009F309E" w:rsidRPr="00A83C31" w:rsidRDefault="009F309E" w:rsidP="007958AC">
      <w:pPr>
        <w:widowControl w:val="0"/>
        <w:spacing w:line="240" w:lineRule="atLeast"/>
        <w:ind w:right="-720"/>
        <w:rPr>
          <w:rFonts w:ascii="Rockwell" w:eastAsia="MS Mincho" w:hAnsi="Rockwell"/>
          <w:b/>
          <w:color w:val="000000"/>
        </w:rPr>
      </w:pPr>
    </w:p>
    <w:p w:rsidR="006A55CD" w:rsidRPr="00A83C31" w:rsidRDefault="00C15746">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5.  </w:t>
      </w:r>
      <w:r w:rsidR="00DC79EB">
        <w:rPr>
          <w:rFonts w:ascii="Rockwell" w:eastAsia="MS Mincho" w:hAnsi="Rockwell"/>
          <w:b/>
          <w:color w:val="000000"/>
        </w:rPr>
        <w:t>C</w:t>
      </w:r>
      <w:r w:rsidRPr="00A83C31">
        <w:rPr>
          <w:rFonts w:ascii="Rockwell" w:eastAsia="MS Mincho" w:hAnsi="Rockwell"/>
          <w:b/>
          <w:color w:val="000000"/>
        </w:rPr>
        <w:t xml:space="preserve">omputers are to be used only for the assigned tasks.  Inappropriate usage of technology will not be tolerated.  </w:t>
      </w:r>
    </w:p>
    <w:p w:rsidR="00C15746" w:rsidRPr="00A83C31" w:rsidRDefault="00C15746">
      <w:pPr>
        <w:widowControl w:val="0"/>
        <w:spacing w:line="240" w:lineRule="atLeast"/>
        <w:ind w:right="-720"/>
        <w:rPr>
          <w:rFonts w:ascii="Rockwell" w:eastAsia="MS Mincho" w:hAnsi="Rockwell"/>
          <w:b/>
          <w:color w:val="000000"/>
        </w:rPr>
      </w:pPr>
    </w:p>
    <w:p w:rsidR="00C15746" w:rsidRDefault="00C15746">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6.  All assigned tasks are to be completed in a prompt manner, by the assigned time and date.  </w:t>
      </w:r>
    </w:p>
    <w:p w:rsidR="00170352" w:rsidRDefault="00170352">
      <w:pPr>
        <w:widowControl w:val="0"/>
        <w:spacing w:line="240" w:lineRule="atLeast"/>
        <w:ind w:right="-720"/>
        <w:rPr>
          <w:rFonts w:ascii="Rockwell" w:eastAsia="MS Mincho" w:hAnsi="Rockwell"/>
          <w:b/>
          <w:color w:val="000000"/>
        </w:rPr>
      </w:pPr>
    </w:p>
    <w:p w:rsidR="00170352" w:rsidRPr="00A83C31" w:rsidRDefault="00170352">
      <w:pPr>
        <w:widowControl w:val="0"/>
        <w:spacing w:line="240" w:lineRule="atLeast"/>
        <w:ind w:right="-720"/>
        <w:rPr>
          <w:rFonts w:ascii="Rockwell" w:eastAsia="MS Mincho" w:hAnsi="Rockwell"/>
          <w:b/>
          <w:color w:val="000000"/>
        </w:rPr>
      </w:pPr>
      <w:r>
        <w:rPr>
          <w:rFonts w:ascii="Rockwell" w:eastAsia="MS Mincho" w:hAnsi="Rockwell"/>
          <w:b/>
          <w:color w:val="000000"/>
        </w:rPr>
        <w:t xml:space="preserve">7.  This classroom is already equipped with all of the technology you will need to complete assigned tasks.  Your cell phone is not needed.  If you have it out in my classroom it will stay in my classroom for the rest of the day.  </w:t>
      </w:r>
    </w:p>
    <w:p w:rsidR="00C15746" w:rsidRPr="00A83C31" w:rsidRDefault="00C15746">
      <w:pPr>
        <w:widowControl w:val="0"/>
        <w:spacing w:line="240" w:lineRule="atLeast"/>
        <w:ind w:right="-720"/>
        <w:rPr>
          <w:rFonts w:ascii="Rockwell" w:eastAsia="MS Mincho" w:hAnsi="Rockwell"/>
          <w:b/>
          <w:color w:val="000000"/>
        </w:rPr>
      </w:pPr>
    </w:p>
    <w:p w:rsidR="006A55CD" w:rsidRPr="00A83C31" w:rsidRDefault="006A55CD">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 Students who find themselves unable to follow these simple rules also generally find themselves unable to earn a passing grade in </w:t>
      </w:r>
      <w:r w:rsidR="002056EB" w:rsidRPr="00A83C31">
        <w:rPr>
          <w:rFonts w:ascii="Rockwell" w:eastAsia="MS Mincho" w:hAnsi="Rockwell"/>
          <w:b/>
          <w:color w:val="000000"/>
        </w:rPr>
        <w:t xml:space="preserve">this class.    For each 5 class periods a student misses in a quarter, they will drop one letter grade.  </w:t>
      </w:r>
    </w:p>
    <w:p w:rsidR="006A55CD" w:rsidRPr="00A83C31" w:rsidRDefault="006A55CD">
      <w:pPr>
        <w:widowControl w:val="0"/>
        <w:spacing w:line="240" w:lineRule="atLeast"/>
        <w:ind w:right="-720"/>
        <w:rPr>
          <w:rFonts w:ascii="Rockwell" w:eastAsia="MS Mincho" w:hAnsi="Rockwell"/>
          <w:b/>
          <w:color w:val="000000"/>
        </w:rPr>
      </w:pPr>
    </w:p>
    <w:p w:rsidR="006A55CD" w:rsidRPr="00A83C31" w:rsidRDefault="006A55CD">
      <w:pPr>
        <w:widowControl w:val="0"/>
        <w:spacing w:line="240" w:lineRule="atLeast"/>
        <w:ind w:left="720" w:right="-720" w:firstLine="720"/>
        <w:rPr>
          <w:rFonts w:ascii="Rockwell" w:eastAsia="MS Mincho" w:hAnsi="Rockwell"/>
          <w:b/>
          <w:color w:val="000000"/>
        </w:rPr>
      </w:pPr>
      <w:r w:rsidRPr="00A83C31">
        <w:rPr>
          <w:rFonts w:ascii="Rockwell" w:eastAsia="MS Mincho" w:hAnsi="Rockwell"/>
          <w:b/>
          <w:color w:val="000000"/>
        </w:rPr>
        <w:t>The minimum grading scale will be as follows:</w:t>
      </w:r>
    </w:p>
    <w:p w:rsidR="006A55CD" w:rsidRPr="00A83C31" w:rsidRDefault="006A55CD">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      </w:t>
      </w:r>
      <w:r w:rsidRPr="00A83C31">
        <w:rPr>
          <w:rFonts w:ascii="Rockwell" w:eastAsia="MS Mincho" w:hAnsi="Rockwell"/>
          <w:b/>
          <w:color w:val="000000"/>
        </w:rPr>
        <w:tab/>
      </w:r>
      <w:r w:rsidRPr="00A83C31">
        <w:rPr>
          <w:rFonts w:ascii="Rockwell" w:eastAsia="MS Mincho" w:hAnsi="Rockwell"/>
          <w:b/>
          <w:color w:val="000000"/>
        </w:rPr>
        <w:tab/>
        <w:t xml:space="preserve">  A = 90% </w:t>
      </w:r>
      <w:r w:rsidRPr="00A83C31">
        <w:rPr>
          <w:rFonts w:ascii="Rockwell" w:eastAsia="MS Mincho" w:hAnsi="Rockwell"/>
          <w:b/>
          <w:color w:val="000000"/>
        </w:rPr>
        <w:tab/>
        <w:t>B = 80%</w:t>
      </w:r>
      <w:r w:rsidRPr="00A83C31">
        <w:rPr>
          <w:rFonts w:ascii="Rockwell" w:eastAsia="MS Mincho" w:hAnsi="Rockwell"/>
          <w:b/>
          <w:color w:val="000000"/>
        </w:rPr>
        <w:tab/>
        <w:t>C = 70%</w:t>
      </w:r>
      <w:r w:rsidRPr="00A83C31">
        <w:rPr>
          <w:rFonts w:ascii="Rockwell" w:eastAsia="MS Mincho" w:hAnsi="Rockwell"/>
          <w:b/>
          <w:color w:val="000000"/>
        </w:rPr>
        <w:tab/>
        <w:t>D = 60%</w:t>
      </w:r>
    </w:p>
    <w:p w:rsidR="006A55CD" w:rsidRPr="00A83C31" w:rsidRDefault="006A55CD">
      <w:pPr>
        <w:widowControl w:val="0"/>
        <w:spacing w:line="240" w:lineRule="atLeast"/>
        <w:ind w:right="-720"/>
        <w:rPr>
          <w:rFonts w:ascii="Rockwell" w:eastAsia="MS Mincho" w:hAnsi="Rockwell"/>
          <w:b/>
          <w:color w:val="000000"/>
        </w:rPr>
      </w:pPr>
      <w:r w:rsidRPr="00A83C31">
        <w:rPr>
          <w:rFonts w:ascii="Rockwell" w:eastAsia="MS Mincho" w:hAnsi="Rockwell"/>
          <w:b/>
          <w:color w:val="000000"/>
        </w:rPr>
        <w:t xml:space="preserve">     </w:t>
      </w:r>
    </w:p>
    <w:p w:rsidR="006A55CD" w:rsidRPr="00A83C31" w:rsidRDefault="006A55CD">
      <w:pPr>
        <w:widowControl w:val="0"/>
        <w:spacing w:line="240" w:lineRule="atLeast"/>
        <w:ind w:left="360" w:right="-720"/>
        <w:rPr>
          <w:rFonts w:ascii="Rockwell" w:eastAsia="MS Mincho" w:hAnsi="Rockwell"/>
          <w:b/>
          <w:color w:val="000000"/>
        </w:rPr>
      </w:pPr>
      <w:r w:rsidRPr="00A83C31">
        <w:rPr>
          <w:rFonts w:ascii="Rockwell" w:eastAsia="MS Mincho" w:hAnsi="Rockwell"/>
          <w:b/>
          <w:color w:val="000000"/>
        </w:rPr>
        <w:t xml:space="preserve">  -- Students' total points will be added and the grade will be determined by where total points fit into the above scale.  Total points will vary from quarter to quarter.  </w:t>
      </w:r>
    </w:p>
    <w:p w:rsidR="006A55CD" w:rsidRPr="00A83C31" w:rsidRDefault="006A55CD">
      <w:pPr>
        <w:widowControl w:val="0"/>
        <w:spacing w:line="240" w:lineRule="atLeast"/>
        <w:ind w:right="-720"/>
        <w:rPr>
          <w:rFonts w:ascii="Rockwell" w:eastAsia="MS Mincho" w:hAnsi="Rockwell"/>
          <w:b/>
          <w:color w:val="000000"/>
          <w:sz w:val="28"/>
        </w:rPr>
      </w:pPr>
    </w:p>
    <w:p w:rsidR="006A55CD" w:rsidRPr="00A83C31" w:rsidRDefault="006A55CD">
      <w:pPr>
        <w:widowControl w:val="0"/>
        <w:numPr>
          <w:ilvl w:val="0"/>
          <w:numId w:val="1"/>
        </w:numPr>
        <w:spacing w:line="240" w:lineRule="atLeast"/>
        <w:ind w:right="-720"/>
        <w:rPr>
          <w:rFonts w:ascii="Rockwell" w:eastAsia="MS Mincho" w:hAnsi="Rockwell"/>
          <w:b/>
          <w:color w:val="000000"/>
        </w:rPr>
      </w:pPr>
      <w:r w:rsidRPr="00A83C31">
        <w:rPr>
          <w:rFonts w:ascii="Rockwell" w:eastAsia="MS Mincho" w:hAnsi="Rockwell"/>
          <w:b/>
          <w:color w:val="000000"/>
          <w:u w:val="single"/>
        </w:rPr>
        <w:t>Absences:</w:t>
      </w:r>
      <w:r w:rsidRPr="00A83C31">
        <w:rPr>
          <w:rFonts w:ascii="Rockwell" w:eastAsia="MS Mincho" w:hAnsi="Rockwell"/>
          <w:b/>
          <w:color w:val="000000"/>
        </w:rPr>
        <w:t xml:space="preserve">  It is your responsibility to get missed materials and notes after an absence.  You will have one day for each day missed to complete missed work.  </w:t>
      </w:r>
    </w:p>
    <w:p w:rsidR="00DD17E9" w:rsidRPr="00A83C31" w:rsidRDefault="006A55CD" w:rsidP="00DD17E9">
      <w:pPr>
        <w:widowControl w:val="0"/>
        <w:numPr>
          <w:ilvl w:val="0"/>
          <w:numId w:val="1"/>
        </w:numPr>
        <w:spacing w:line="240" w:lineRule="atLeast"/>
        <w:ind w:right="-720"/>
        <w:rPr>
          <w:rFonts w:ascii="Rockwell" w:eastAsia="MS Mincho" w:hAnsi="Rockwell"/>
          <w:b/>
          <w:color w:val="000000"/>
        </w:rPr>
      </w:pPr>
      <w:r w:rsidRPr="00A83C31">
        <w:rPr>
          <w:rFonts w:ascii="Rockwell" w:eastAsia="MS Mincho" w:hAnsi="Rockwell"/>
          <w:b/>
          <w:color w:val="000000"/>
          <w:u w:val="single"/>
        </w:rPr>
        <w:t>Late Work</w:t>
      </w:r>
      <w:r w:rsidRPr="00A83C31">
        <w:rPr>
          <w:rFonts w:ascii="Rockwell" w:eastAsia="MS Mincho" w:hAnsi="Rockwell"/>
          <w:b/>
          <w:color w:val="000000"/>
        </w:rPr>
        <w:t xml:space="preserve">: Homework is due at the beginning of the period on the due date.  </w:t>
      </w:r>
    </w:p>
    <w:p w:rsidR="00DD17E9" w:rsidRPr="00A83C31" w:rsidRDefault="00DD17E9" w:rsidP="00DD17E9">
      <w:pPr>
        <w:widowControl w:val="0"/>
        <w:spacing w:line="240" w:lineRule="atLeast"/>
        <w:ind w:left="360" w:right="-720"/>
        <w:rPr>
          <w:rFonts w:ascii="Rockwell" w:eastAsia="MS Mincho" w:hAnsi="Rockwell"/>
          <w:b/>
          <w:color w:val="000000"/>
        </w:rPr>
      </w:pPr>
    </w:p>
    <w:p w:rsidR="006A55CD" w:rsidRPr="00170352" w:rsidRDefault="006A55CD" w:rsidP="00170352">
      <w:pPr>
        <w:widowControl w:val="0"/>
        <w:numPr>
          <w:ilvl w:val="0"/>
          <w:numId w:val="1"/>
        </w:numPr>
        <w:spacing w:line="240" w:lineRule="atLeast"/>
        <w:ind w:right="-720"/>
        <w:rPr>
          <w:rFonts w:ascii="Rockwell" w:eastAsia="MS Mincho" w:hAnsi="Rockwell"/>
          <w:b/>
          <w:i/>
          <w:color w:val="000000"/>
        </w:rPr>
      </w:pPr>
      <w:r w:rsidRPr="00170352">
        <w:rPr>
          <w:rFonts w:ascii="Rockwell" w:eastAsia="MS Mincho" w:hAnsi="Rockwell"/>
          <w:b/>
          <w:i/>
          <w:color w:val="000000"/>
        </w:rPr>
        <w:t xml:space="preserve">Students will need to have </w:t>
      </w:r>
      <w:r w:rsidRPr="00170352">
        <w:rPr>
          <w:rFonts w:ascii="Rockwell" w:eastAsia="MS Mincho" w:hAnsi="Rockwell"/>
          <w:b/>
          <w:i/>
          <w:color w:val="000000"/>
          <w:u w:val="single"/>
        </w:rPr>
        <w:t>all</w:t>
      </w:r>
      <w:r w:rsidRPr="00170352">
        <w:rPr>
          <w:rFonts w:ascii="Rockwell" w:eastAsia="MS Mincho" w:hAnsi="Rockwell"/>
          <w:b/>
          <w:i/>
          <w:color w:val="000000"/>
        </w:rPr>
        <w:t xml:space="preserve"> work completed, and be earning a 90% or better in order to be exempt from the finals.  This is in addition to the other minimum requirements set forth in the handbook.  </w:t>
      </w:r>
    </w:p>
    <w:p w:rsidR="006A55CD" w:rsidRPr="00C15746" w:rsidRDefault="00170352">
      <w:pPr>
        <w:widowControl w:val="0"/>
        <w:spacing w:line="240" w:lineRule="atLeast"/>
        <w:ind w:right="-720"/>
        <w:rPr>
          <w:rFonts w:ascii="Rockwell" w:hAnsi="Rockwell"/>
          <w:b/>
          <w:color w:val="000000"/>
        </w:rPr>
      </w:pPr>
      <w:r>
        <w:rPr>
          <w:rFonts w:ascii="Rockwell" w:eastAsia="MS Mincho" w:hAnsi="Rockwell"/>
          <w:b/>
          <w:color w:val="000000"/>
        </w:rPr>
        <w:t>*</w:t>
      </w:r>
      <w:r w:rsidR="006A55CD" w:rsidRPr="00A83C31">
        <w:rPr>
          <w:rFonts w:ascii="Rockwell" w:eastAsia="MS Mincho" w:hAnsi="Rockwell"/>
          <w:b/>
          <w:color w:val="000000"/>
        </w:rPr>
        <w:t xml:space="preserve">I reserve the right to change or amend rules at any time.  </w:t>
      </w:r>
    </w:p>
    <w:sectPr w:rsidR="006A55CD" w:rsidRPr="00C15746" w:rsidSect="00CC3A2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44F"/>
    <w:multiLevelType w:val="hybridMultilevel"/>
    <w:tmpl w:val="D50258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72D48"/>
    <w:multiLevelType w:val="singleLevel"/>
    <w:tmpl w:val="DE9A3CD6"/>
    <w:lvl w:ilvl="0">
      <w:start w:val="5"/>
      <w:numFmt w:val="decimal"/>
      <w:lvlText w:val="%1."/>
      <w:lvlJc w:val="left"/>
      <w:pPr>
        <w:tabs>
          <w:tab w:val="num" w:pos="390"/>
        </w:tabs>
        <w:ind w:left="390" w:hanging="390"/>
      </w:pPr>
      <w:rPr>
        <w:rFonts w:hint="default"/>
      </w:rPr>
    </w:lvl>
  </w:abstractNum>
  <w:abstractNum w:abstractNumId="2">
    <w:nsid w:val="1BE72514"/>
    <w:multiLevelType w:val="hybridMultilevel"/>
    <w:tmpl w:val="BA04AA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3233F"/>
    <w:multiLevelType w:val="hybridMultilevel"/>
    <w:tmpl w:val="D51888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561DB"/>
    <w:multiLevelType w:val="singleLevel"/>
    <w:tmpl w:val="D8E42DBC"/>
    <w:lvl w:ilvl="0">
      <w:start w:val="5"/>
      <w:numFmt w:val="bullet"/>
      <w:lvlText w:val=""/>
      <w:lvlJc w:val="left"/>
      <w:pPr>
        <w:tabs>
          <w:tab w:val="num" w:pos="360"/>
        </w:tabs>
        <w:ind w:left="360" w:hanging="360"/>
      </w:pPr>
      <w:rPr>
        <w:rFonts w:ascii="Wingdings" w:hAnsi="Wingdings" w:hint="default"/>
      </w:rPr>
    </w:lvl>
  </w:abstractNum>
  <w:abstractNum w:abstractNumId="5">
    <w:nsid w:val="63CD6894"/>
    <w:multiLevelType w:val="hybridMultilevel"/>
    <w:tmpl w:val="265C0C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A07C5"/>
    <w:multiLevelType w:val="hybridMultilevel"/>
    <w:tmpl w:val="7C0E83AC"/>
    <w:lvl w:ilvl="0" w:tplc="09BE005E">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87317"/>
    <w:multiLevelType w:val="hybridMultilevel"/>
    <w:tmpl w:val="0D9A35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isplayHorizontalDrawingGridEvery w:val="0"/>
  <w:displayVerticalDrawingGridEvery w:val="0"/>
  <w:doNotUseMarginsForDrawingGridOrigin/>
  <w:noPunctuationKerning/>
  <w:characterSpacingControl w:val="doNotCompress"/>
  <w:compat/>
  <w:rsids>
    <w:rsidRoot w:val="006A55CD"/>
    <w:rsid w:val="00170352"/>
    <w:rsid w:val="002056EB"/>
    <w:rsid w:val="002328EA"/>
    <w:rsid w:val="00342AD8"/>
    <w:rsid w:val="003931AC"/>
    <w:rsid w:val="00523DD1"/>
    <w:rsid w:val="006A55CD"/>
    <w:rsid w:val="006E7C8C"/>
    <w:rsid w:val="007958AC"/>
    <w:rsid w:val="008012E0"/>
    <w:rsid w:val="009F309E"/>
    <w:rsid w:val="00A83C31"/>
    <w:rsid w:val="00C15746"/>
    <w:rsid w:val="00CC3A27"/>
    <w:rsid w:val="00DC79EB"/>
    <w:rsid w:val="00DD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2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AC"/>
    <w:pPr>
      <w:ind w:left="720"/>
      <w:contextualSpacing/>
    </w:pPr>
  </w:style>
  <w:style w:type="paragraph" w:styleId="BalloonText">
    <w:name w:val="Balloon Text"/>
    <w:basedOn w:val="Normal"/>
    <w:link w:val="BalloonTextChar"/>
    <w:uiPriority w:val="99"/>
    <w:semiHidden/>
    <w:unhideWhenUsed/>
    <w:rsid w:val="00DC79EB"/>
    <w:rPr>
      <w:rFonts w:ascii="Tahoma" w:hAnsi="Tahoma" w:cs="Tahoma"/>
      <w:sz w:val="16"/>
      <w:szCs w:val="16"/>
    </w:rPr>
  </w:style>
  <w:style w:type="character" w:customStyle="1" w:styleId="BalloonTextChar">
    <w:name w:val="Balloon Text Char"/>
    <w:basedOn w:val="DefaultParagraphFont"/>
    <w:link w:val="BalloonText"/>
    <w:uiPriority w:val="99"/>
    <w:semiHidden/>
    <w:rsid w:val="00DC7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AGRICULTURE LEARNING AGREEMENT</vt:lpstr>
    </vt:vector>
  </TitlesOfParts>
  <Company>Havana High School</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LEARNING AGREEMENT</dc:title>
  <dc:creator>Mr. McDowell</dc:creator>
  <cp:lastModifiedBy>admin</cp:lastModifiedBy>
  <cp:revision>2</cp:revision>
  <cp:lastPrinted>2014-08-18T13:53:00Z</cp:lastPrinted>
  <dcterms:created xsi:type="dcterms:W3CDTF">2014-08-18T14:36:00Z</dcterms:created>
  <dcterms:modified xsi:type="dcterms:W3CDTF">2014-08-18T14:36:00Z</dcterms:modified>
</cp:coreProperties>
</file>